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A4D" w:rsidRPr="00F87A4D" w:rsidRDefault="00F87A4D" w:rsidP="00F87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tt-RU"/>
        </w:rPr>
      </w:pPr>
      <w:r w:rsidRPr="00F87A4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tt-RU"/>
        </w:rPr>
        <w:t>Всемирная акция «Татарча диктант»</w:t>
      </w:r>
    </w:p>
    <w:p w:rsidR="00F87A4D" w:rsidRPr="00F87A4D" w:rsidRDefault="00F87A4D" w:rsidP="00F87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</w:p>
    <w:p w:rsidR="00F87A4D" w:rsidRPr="00F87A4D" w:rsidRDefault="00F87A4D" w:rsidP="00F87A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>10-12 сентября пройдет всемирная образовательная акция по проверке грамотности на татарском языке «</w:t>
      </w:r>
      <w:proofErr w:type="spellStart"/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>Татарча</w:t>
      </w:r>
      <w:proofErr w:type="spellEnd"/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диктант».</w:t>
      </w:r>
    </w:p>
    <w:p w:rsidR="00F87A4D" w:rsidRPr="00F87A4D" w:rsidRDefault="00F87A4D" w:rsidP="00F87A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>В этом году акция будет проходить в течение трех дней. Основной день написания диктанта для участников из Татарстана и Башкортостана — 10 сентября, для участников из субъектов Российской Федерации — 11 сентября, странах зарубежья — 12 сентября.</w:t>
      </w:r>
    </w:p>
    <w:p w:rsidR="00F87A4D" w:rsidRPr="00F87A4D" w:rsidRDefault="00F87A4D" w:rsidP="00F87A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>Трансляция диктанта пройдет на телеканалах ТНВ-Татарстан и ТНВ-Планета. Начало трансляции в 11:00 по московскому времени.</w:t>
      </w:r>
    </w:p>
    <w:p w:rsidR="00F87A4D" w:rsidRPr="00F87A4D" w:rsidRDefault="00F87A4D" w:rsidP="00F87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>Кроме телевизионной трансляции, диктант можно будет написать на площадках, организованных местными общественными объединениями в регионах Российской Федерации, странах зарубежья и районах Республики Татарстан. Также впервые в этом году диктант можно будет написать посредством ввода текста на клавиатуре на сайте </w:t>
      </w:r>
      <w:hyperlink r:id="rId5" w:history="1">
        <w:r w:rsidRPr="00F87A4D">
          <w:rPr>
            <w:rFonts w:ascii="Times New Roman" w:eastAsia="Times New Roman" w:hAnsi="Times New Roman" w:cs="Times New Roman"/>
            <w:color w:val="04542B"/>
            <w:sz w:val="28"/>
            <w:szCs w:val="28"/>
            <w:bdr w:val="none" w:sz="0" w:space="0" w:color="auto" w:frame="1"/>
          </w:rPr>
          <w:t>http://diktant.tatar/</w:t>
        </w:r>
      </w:hyperlink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>. Здесь же можно будет автоматически отправить текст на проверку.</w:t>
      </w:r>
    </w:p>
    <w:p w:rsidR="00F87A4D" w:rsidRPr="00F87A4D" w:rsidRDefault="00F87A4D" w:rsidP="00F87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Текст диктанта определяется филологами татарского языка Института филологии и межкультурной коммуникации КФУ. В этом году участники из Татарстана и стран зарубежья напишут диктант по двум отрывкам из произведений известного татарского писателя, фольклориста </w:t>
      </w:r>
      <w:proofErr w:type="spellStart"/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>Гумера</w:t>
      </w:r>
      <w:proofErr w:type="spellEnd"/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Баширова. Жители регионов РФ напишут диктант по отрывку из произведения татарского поэта и писателя </w:t>
      </w:r>
      <w:proofErr w:type="spellStart"/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>Ибрахима</w:t>
      </w:r>
      <w:proofErr w:type="spellEnd"/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Салахова.</w:t>
      </w:r>
    </w:p>
    <w:p w:rsidR="00F87A4D" w:rsidRPr="00F87A4D" w:rsidRDefault="00F87A4D" w:rsidP="00F87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Диктант по татарскому языку будут проверять филологи, профессора и доктора филологических наук Института филологии и межкультурных коммуникаций КФУ. Результаты диктанта будут опубликованы на официальном сайте </w:t>
      </w:r>
      <w:proofErr w:type="spellStart"/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>diktant.tatar</w:t>
      </w:r>
      <w:proofErr w:type="spellEnd"/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позднее 30 дней после проведения акции.</w:t>
      </w:r>
    </w:p>
    <w:p w:rsidR="00F87A4D" w:rsidRPr="00F87A4D" w:rsidRDefault="00F87A4D" w:rsidP="00F87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>Акция направлена на повышение интереса к татарскому языку, развитие навыков правильной речи и правописания на литературном языке, на самопроверку орфографических и грамматических ошибок, на  популяризацию филологов и преподавателей родного языка, на воспитание уважения к татарскому языку, его историческим и культурным ценностям.</w:t>
      </w:r>
    </w:p>
    <w:p w:rsidR="00F87A4D" w:rsidRPr="00F87A4D" w:rsidRDefault="00F87A4D" w:rsidP="00F87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spellStart"/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>Татарча</w:t>
      </w:r>
      <w:proofErr w:type="spellEnd"/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диктант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— ежегодная добровольная и бесплатная акция для всех желающих, которая проходит одновременно в разных городах РФ и мира. Участвовать в акции может любой желающий, независимо от возраста, пола, образования, вероисповедания, профессии, семейного положения и интересов. В этом году акция проходит в шестой раз.</w:t>
      </w:r>
    </w:p>
    <w:p w:rsidR="00F87A4D" w:rsidRPr="00F87A4D" w:rsidRDefault="00F87A4D" w:rsidP="00F87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7A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Организаторы акции: </w:t>
      </w:r>
      <w:r w:rsidRPr="00F87A4D">
        <w:rPr>
          <w:rFonts w:ascii="Times New Roman" w:eastAsia="Times New Roman" w:hAnsi="Times New Roman" w:cs="Times New Roman"/>
          <w:color w:val="333333"/>
          <w:sz w:val="28"/>
          <w:szCs w:val="28"/>
        </w:rPr>
        <w:t>Всемирный форум татарской молодежи, Исполнительный комитет Всемирного конгресса татар, Казанский (Приволжский) Федеральный университет, Институт филологии и межкультурной коммуникации, Телерадиокомпания “Новый Век”.</w:t>
      </w:r>
    </w:p>
    <w:p w:rsidR="00F87A4D" w:rsidRPr="00F87A4D" w:rsidRDefault="00F87A4D" w:rsidP="00F87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7A4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Ссылка на сайт: </w:t>
      </w:r>
      <w:hyperlink r:id="rId6" w:history="1">
        <w:r w:rsidRPr="00F87A4D">
          <w:rPr>
            <w:rFonts w:ascii="Times New Roman" w:eastAsia="Times New Roman" w:hAnsi="Times New Roman" w:cs="Times New Roman"/>
            <w:i/>
            <w:iCs/>
            <w:color w:val="04542B"/>
            <w:sz w:val="28"/>
            <w:szCs w:val="28"/>
            <w:bdr w:val="none" w:sz="0" w:space="0" w:color="auto" w:frame="1"/>
          </w:rPr>
          <w:t>http://diktant.tatar</w:t>
        </w:r>
      </w:hyperlink>
    </w:p>
    <w:p w:rsidR="00F87A4D" w:rsidRPr="00F87A4D" w:rsidRDefault="00F87A4D" w:rsidP="00F87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7A4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Ссылки на социальные сети:</w:t>
      </w:r>
    </w:p>
    <w:p w:rsidR="00F87A4D" w:rsidRPr="00F87A4D" w:rsidRDefault="00F87A4D" w:rsidP="00F87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7" w:history="1">
        <w:r w:rsidRPr="00F87A4D">
          <w:rPr>
            <w:rFonts w:ascii="Times New Roman" w:eastAsia="Times New Roman" w:hAnsi="Times New Roman" w:cs="Times New Roman"/>
            <w:i/>
            <w:iCs/>
            <w:color w:val="04542B"/>
            <w:sz w:val="28"/>
            <w:szCs w:val="28"/>
            <w:bdr w:val="none" w:sz="0" w:space="0" w:color="auto" w:frame="1"/>
          </w:rPr>
          <w:t>https://vk.com/tatdiktant</w:t>
        </w:r>
      </w:hyperlink>
    </w:p>
    <w:p w:rsidR="006F6B0E" w:rsidRPr="00F87A4D" w:rsidRDefault="00F87A4D" w:rsidP="00F87A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8" w:history="1">
        <w:r w:rsidRPr="00F87A4D">
          <w:rPr>
            <w:rFonts w:ascii="Times New Roman" w:eastAsia="Times New Roman" w:hAnsi="Times New Roman" w:cs="Times New Roman"/>
            <w:i/>
            <w:iCs/>
            <w:color w:val="04542B"/>
            <w:sz w:val="28"/>
            <w:szCs w:val="28"/>
            <w:bdr w:val="none" w:sz="0" w:space="0" w:color="auto" w:frame="1"/>
          </w:rPr>
          <w:t>https://www.instagram.com/tatarchadiktant</w:t>
        </w:r>
      </w:hyperlink>
      <w:bookmarkStart w:id="0" w:name="_GoBack"/>
      <w:bookmarkEnd w:id="0"/>
    </w:p>
    <w:sectPr w:rsidR="006F6B0E" w:rsidRPr="00F87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4D"/>
    <w:rsid w:val="006F6B0E"/>
    <w:rsid w:val="00F8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9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atarchadikta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tatdikta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iktant.tatar/" TargetMode="External"/><Relationship Id="rId5" Type="http://schemas.openxmlformats.org/officeDocument/2006/relationships/hyperlink" Target="http://diktant.tata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2021-09-01T11:10:00Z</dcterms:created>
  <dcterms:modified xsi:type="dcterms:W3CDTF">2021-09-01T11:15:00Z</dcterms:modified>
</cp:coreProperties>
</file>